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Julius Sans One" w:cs="Julius Sans One" w:eastAsia="Julius Sans One" w:hAnsi="Julius Sans One"/>
          <w:color w:val="134f5c"/>
          <w:sz w:val="36"/>
          <w:szCs w:val="36"/>
        </w:rPr>
      </w:pPr>
      <w:r w:rsidDel="00000000" w:rsidR="00000000" w:rsidRPr="00000000">
        <w:rPr>
          <w:rFonts w:ascii="Julius Sans One" w:cs="Julius Sans One" w:eastAsia="Julius Sans One" w:hAnsi="Julius Sans One"/>
          <w:color w:val="134f5c"/>
          <w:sz w:val="36"/>
          <w:szCs w:val="36"/>
          <w:rtl w:val="0"/>
        </w:rPr>
        <w:t xml:space="preserve">Current state survey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This blank chart offers a structure to your regular self check-in.  Use your own words to describe the qualities and symptoms you feel in the various parts of you. 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Then, add up the number of symptoms and qualities you noted for each dosha to get subtotals. These subtotals are just a quick proxy for revealing the relative degree of doshas present within our tissues. Rather than focusing on an exact sophisticated analysis, I’m offering a tool for quick and broad insight into your Current State.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Additional Reflections will help us prioritize which doshas should be attended to most in our balancing efforts.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84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6165"/>
        <w:gridCol w:w="2835"/>
        <w:gridCol w:w="2325"/>
        <w:gridCol w:w="660"/>
        <w:gridCol w:w="2325"/>
        <w:gridCol w:w="675"/>
        <w:tblGridChange w:id="0">
          <w:tblGrid>
            <w:gridCol w:w="1860"/>
            <w:gridCol w:w="6165"/>
            <w:gridCol w:w="2835"/>
            <w:gridCol w:w="2325"/>
            <w:gridCol w:w="660"/>
            <w:gridCol w:w="2325"/>
            <w:gridCol w:w="675"/>
          </w:tblGrid>
        </w:tblGridChange>
      </w:tblGrid>
      <w:tr>
        <w:trPr>
          <w:trHeight w:val="42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Symptoms &amp; Qualities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color w:val="ffffff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color w:val="ffffff"/>
                <w:rtl w:val="0"/>
              </w:rPr>
              <w:t xml:space="preserve">Doshas</w:t>
            </w:r>
          </w:p>
        </w:tc>
      </w:tr>
      <w:tr>
        <w:trPr>
          <w:trHeight w:val="42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Emotional Body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Mind 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  <w:rtl w:val="0"/>
              </w:rPr>
              <w:t xml:space="preserve">Nonphysical body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color w:val="ffffff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color w:val="ffffff"/>
                <w:rtl w:val="0"/>
              </w:rPr>
              <w:t xml:space="preserve">V        P       K</w:t>
            </w:r>
          </w:p>
        </w:tc>
      </w:tr>
      <w:tr>
        <w:trPr>
          <w:trHeight w:val="180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  <w:rtl w:val="0"/>
              </w:rPr>
              <w:t xml:space="preserve">Additional Reflections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Which dosha is there the most of?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Which dosha has been around the longest?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Which dosha is causing me the greatest bother?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Digestion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Immunity &amp; Blood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Skin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Sinuses &amp; Respiration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Nerves &amp; Adrenals 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Muscles,  Joints &amp; Mobility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Kidneys &amp; Urination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4"/>
                <w:szCs w:val="24"/>
                <w:rtl w:val="0"/>
              </w:rPr>
              <w:t xml:space="preserve">Sexuality &amp; Reproduction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b w:val="1"/>
                <w:color w:val="ffffff"/>
                <w:sz w:val="24"/>
                <w:szCs w:val="24"/>
                <w:rtl w:val="0"/>
              </w:rPr>
              <w:t xml:space="preserve">Subtotal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  <w:rtl w:val="0"/>
              </w:rPr>
              <w:t xml:space="preserve">Physical body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Julius Sans One" w:cs="Julius Sans One" w:eastAsia="Julius Sans One" w:hAnsi="Julius Sans One"/>
                <w:color w:val="ffffff"/>
              </w:rPr>
            </w:pPr>
            <w:r w:rsidDel="00000000" w:rsidR="00000000" w:rsidRPr="00000000">
              <w:rPr>
                <w:rFonts w:ascii="Julius Sans One" w:cs="Julius Sans One" w:eastAsia="Julius Sans One" w:hAnsi="Julius Sans One"/>
                <w:color w:val="ffffff"/>
                <w:rtl w:val="0"/>
              </w:rPr>
              <w:t xml:space="preserve">V        P       K</w:t>
            </w:r>
          </w:p>
        </w:tc>
      </w:tr>
      <w:tr>
        <w:trPr>
          <w:trHeight w:val="1560" w:hRule="atLeast"/>
        </w:trPr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ffffff"/>
                <w:sz w:val="24"/>
                <w:szCs w:val="24"/>
                <w:rtl w:val="0"/>
              </w:rPr>
              <w:t xml:space="preserve">Additional Reflections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Which dosha is there the most of?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Which dosha has been around the longest?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Which dosha is causing me the greatest bother?</w:t>
            </w:r>
          </w:p>
        </w:tc>
        <w:tc>
          <w:tcPr>
            <w:tcBorders>
              <w:top w:color="9d9285" w:space="0" w:sz="8" w:val="single"/>
              <w:left w:color="9d9285" w:space="0" w:sz="8" w:val="single"/>
              <w:bottom w:color="9d9285" w:space="0" w:sz="8" w:val="single"/>
              <w:right w:color="9d9285" w:space="0" w:sz="8" w:val="single"/>
            </w:tcBorders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ulius Sans One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>
        <w:rFonts w:ascii="Open Sans" w:cs="Open Sans" w:eastAsia="Open Sans" w:hAnsi="Open Sans"/>
        <w:sz w:val="24"/>
        <w:szCs w:val="24"/>
        <w:rtl w:val="0"/>
      </w:rPr>
      <w:t xml:space="preserve"> ©2017 Ayurveda By Siva</w:t>
    </w: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114300" distT="114300" distL="114300" distR="114300">
          <wp:extent cx="467122" cy="4746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122" cy="474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Julius Sans One" w:cs="Julius Sans One" w:eastAsia="Julius Sans One" w:hAnsi="Julius Sans One"/>
        <w:sz w:val="24"/>
        <w:szCs w:val="24"/>
        <w:rtl w:val="0"/>
      </w:rPr>
      <w:t xml:space="preserve"> ayurvedabysiva.com </w:t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liusSansOne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